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0"/>
          <w:szCs w:val="40"/>
          <w:highlight w:val="none"/>
          <w:shd w:val="clear" w:color="auto" w:fill="auto"/>
          <w:lang w:val="en-US" w:eastAsia="zh-CN"/>
        </w:rPr>
        <w:t>河北博物院办公自动化系统扩展模块采购项目评分标准</w:t>
      </w:r>
    </w:p>
    <w:tbl>
      <w:tblPr>
        <w:tblStyle w:val="6"/>
        <w:tblpPr w:leftFromText="180" w:rightFromText="180" w:vertAnchor="page" w:horzAnchor="page" w:tblpX="1404" w:tblpY="3041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19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评审内容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分值标准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商务部分（共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30分；投标报价高于基准价得，统一按照下列公式计算：投标报价得分=（评标基准价/投标报价）*30（得分保留1位小数，第二位四舍五入，下同）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相似</w:t>
            </w:r>
            <w:r>
              <w:rPr>
                <w:rFonts w:ascii="Arial" w:hAnsi="Arial" w:cs="Arial"/>
                <w:szCs w:val="21"/>
                <w:highlight w:val="none"/>
              </w:rPr>
              <w:t>业绩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供应商提供近两年内同类项目的合同扫描件。每提交1个得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分，此项最高得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技术部分（共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合同管理模块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会议督办模块技术方案（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在满足重要技术参数要求的基础上，对供应商的技术参数响应程度进行综合比较评价：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第一档，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模块设计得当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设计功能全面，且可以与现有办公系统兼容。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得21-3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第二档，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模块设计普通，设计功能基本满足使用需要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可与现有办公系统兼容，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得11-20分；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模块设计存在缺陷，设计功能不能满足使用需要，无法与现有办公系统兼容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项目人员配置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项目人员配置齐备，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由评委分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两个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档次在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1-15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分之间打分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第一档：人员配置齐备，分工明确10-15分。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第二档：人员配置较全，分工较为明确5-9分。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第三档：人员配置不齐全，分工较为明确1-4分。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售后服务承诺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第一档：能主动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提供技术支持和维护及时处理问题</w:t>
            </w:r>
            <w:r>
              <w:rPr>
                <w:rFonts w:ascii="Arial" w:hAnsi="Arial" w:cs="Arial"/>
                <w:szCs w:val="21"/>
                <w:highlight w:val="none"/>
              </w:rPr>
              <w:t>10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-15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第二档：能主动的提供技术支持和维护、相应故障服务不及时的，得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6-10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第三档：不能够主动的提供技术支持和维护、相应故障服务不及时的，得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1-5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分。</w:t>
            </w:r>
          </w:p>
        </w:tc>
      </w:tr>
    </w:tbl>
    <w:p>
      <w:pPr>
        <w:rPr>
          <w:rFonts w:hint="default" w:eastAsiaTheme="minorEastAsia"/>
          <w:highlight w:val="none"/>
          <w:lang w:val="en-US" w:eastAsia="zh-CN"/>
        </w:rPr>
      </w:pPr>
    </w:p>
    <w:bookmarkEnd w:id="0"/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718B5"/>
    <w:rsid w:val="04D2035A"/>
    <w:rsid w:val="1BC34E16"/>
    <w:rsid w:val="292718B5"/>
    <w:rsid w:val="349E4DF1"/>
    <w:rsid w:val="351F0EE5"/>
    <w:rsid w:val="42AA3548"/>
    <w:rsid w:val="462C357A"/>
    <w:rsid w:val="4CA44872"/>
    <w:rsid w:val="5FB256A2"/>
    <w:rsid w:val="710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widowControl/>
      <w:ind w:left="200"/>
    </w:pPr>
    <w:rPr>
      <w:b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2021-12-07T08:15:00Z</dcterms:created>
  <dc:creator>关关</dc:creator>
  <cp:lastModifiedBy>zx</cp:lastModifiedBy>
  <cp:lastPrinted>2021-12-08T01:54:00Z</cp:lastPrinted>
  <dcterms:modified xsi:type="dcterms:W3CDTF">2021-12-09T11:34:21Z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