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河北博物院拍摄制作“70周年院庆筹备工作纪录片（暂名）”项目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评审标准</w:t>
      </w:r>
    </w:p>
    <w:tbl>
      <w:tblPr>
        <w:tblStyle w:val="8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/>
                <w:lang w:val="en-US" w:eastAsia="zh-CN"/>
              </w:rPr>
              <w:t>供应商需提交近五年内，相关制作案例，须提交相应图文资料及合同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1个视频制作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 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分档打分的，同档次打分最小分值差为0.5分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>
      <w:pPr>
        <w:pStyle w:val="7"/>
        <w:ind w:left="0" w:leftChars="0" w:firstLine="0" w:firstLineChars="0"/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g3ZTcyNmQ4YWVhZjc1N2RiM2UzMmU5OWNhYzQ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84072"/>
    <w:rsid w:val="1F297C9A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31317992"/>
    <w:rsid w:val="328A5B17"/>
    <w:rsid w:val="355A6C8B"/>
    <w:rsid w:val="356A46F3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2E0640F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8C31B17"/>
    <w:rsid w:val="79110806"/>
    <w:rsid w:val="7B325231"/>
    <w:rsid w:val="7D0D1C34"/>
    <w:rsid w:val="7DA65CFB"/>
    <w:rsid w:val="7DFF3CB7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11</TotalTime>
  <ScaleCrop>false</ScaleCrop>
  <LinksUpToDate>false</LinksUpToDate>
  <CharactersWithSpaces>1216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逸舟</cp:lastModifiedBy>
  <cp:lastPrinted>2021-05-21T03:16:00Z</cp:lastPrinted>
  <dcterms:modified xsi:type="dcterms:W3CDTF">2022-09-30T07:21:46Z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265BA4100CB34328A6C8C828298CBF3B</vt:lpwstr>
  </property>
</Properties>
</file>