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河北博物院观众智慧服务平台政务云迁移、提升及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运维项目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标准</w:t>
      </w:r>
    </w:p>
    <w:tbl>
      <w:tblPr>
        <w:tblStyle w:val="6"/>
        <w:tblW w:w="10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50"/>
        <w:gridCol w:w="97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类别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评审项目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  <w:szCs w:val="24"/>
              </w:rPr>
              <w:t>标准分</w:t>
            </w:r>
          </w:p>
        </w:tc>
        <w:tc>
          <w:tcPr>
            <w:tcW w:w="62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0分）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报价分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20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投标人报价得分＝（有效最低投标报价／该投标人报价）×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技术部分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分）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技术方案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技术方案的先进和技术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优劣进行评价：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先进，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迁移、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以及运维方案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，完全达到或优于标书要求，得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技术方案基本合理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，功能齐全，基本满足标书要求，得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较差或一般，明显低于其他档次产品，得0-9分。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售后服务承诺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按照投标人针对本项目的具体售后服务方案、对本项目自主承诺处理方案优劣进行比较评价：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第一档，满足或优于招标文件要求的售后支持服务，且优惠承诺较好的得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～10分；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第二档，基本满足招标文件要求但稍有不足的服务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～7分；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第三档，与招标文件要求的支持服务存在较大偏差0～3分。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商务部分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实施团队配置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根据供应商的服务实施团队配置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人员分配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优劣进行综合比较评价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组织管理机构完善、合理，团队人员构成专业性强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团队配置优秀，完全满足采购人需求，得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组织管理机构合理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团队配置基本满足采购需求的，得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组织管理机构基本合理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，不完备，团队配置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专业性欠佳，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不能满足采购人需求，得0-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企业实力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1、投标人如具备GB/T19001系列/IS09001系列质量管理体系认证、GB/T22080系列或ISO/IEC27001系列信息安全管理体系认证、GB/T24405系列或ISO/IEC20000系列信息技术服务管理体系认证、服务认证证书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安防系统及计算机应用软件研发、系统集成和运维服务相关的售后服务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四项证书得13分；如具备证书数量小于等于三项，每项证书得3分。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79" w:leftChars="228" w:firstLine="0" w:firstLine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2、实施团队人员具有PMP证书得1分，没有不得分；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实施团队人员具有CISP证书得1分，没有不得分。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9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分档打分的，同档次打分最小分值差为0.5分。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dmNWE3NGM2Njc1MTkzY2YxOGIwMTJhNzAzM2UifQ=="/>
  </w:docVars>
  <w:rsids>
    <w:rsidRoot w:val="73182E4A"/>
    <w:rsid w:val="03A102C9"/>
    <w:rsid w:val="06DC2725"/>
    <w:rsid w:val="084E1401"/>
    <w:rsid w:val="08C21400"/>
    <w:rsid w:val="1A4B5AFE"/>
    <w:rsid w:val="1BBB6955"/>
    <w:rsid w:val="1E7135C2"/>
    <w:rsid w:val="294A2529"/>
    <w:rsid w:val="3B8C2D05"/>
    <w:rsid w:val="40597B12"/>
    <w:rsid w:val="421615CC"/>
    <w:rsid w:val="43AF2D8A"/>
    <w:rsid w:val="472A4CA4"/>
    <w:rsid w:val="47FC55A6"/>
    <w:rsid w:val="4B09298A"/>
    <w:rsid w:val="66DB204D"/>
    <w:rsid w:val="69313380"/>
    <w:rsid w:val="69E91773"/>
    <w:rsid w:val="6FC62456"/>
    <w:rsid w:val="73182E4A"/>
    <w:rsid w:val="7F8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781</Characters>
  <Lines>0</Lines>
  <Paragraphs>0</Paragraphs>
  <TotalTime>0</TotalTime>
  <ScaleCrop>false</ScaleCrop>
  <LinksUpToDate>false</LinksUpToDate>
  <CharactersWithSpaces>800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2023-04-13T09:26:00Z</dcterms:created>
  <dc:creator>Dr.cong</dc:creator>
  <cp:lastModifiedBy>DK</cp:lastModifiedBy>
  <cp:lastPrinted>2023-04-24T01:06:00Z</cp:lastPrinted>
  <dcterms:modified xsi:type="dcterms:W3CDTF">2023-06-13T09:13:53Z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C9BA0945E1A744D3AA16BBC87CC3A6F8</vt:lpwstr>
  </property>
</Properties>
</file>