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附件一：</w:t>
      </w:r>
    </w:p>
    <w:tbl>
      <w:tblPr>
        <w:tblStyle w:val="6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399"/>
        <w:gridCol w:w="1399"/>
        <w:gridCol w:w="1399"/>
        <w:gridCol w:w="1399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9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2024年河北博物院花卉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租赁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清单报价表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暂定数量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（元/ 日/盆）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年租金合计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特大植物180-300cm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1.1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1.2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1.3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大型植物 80-170cm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68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2.1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2.2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2.3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小型植物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20-50cm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78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3.1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3.2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3.3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盆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总计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备注：</w:t>
      </w:r>
      <w:r>
        <w:rPr>
          <w:rFonts w:hint="eastAsia" w:ascii="仿宋_GB2312" w:hAnsi="仿宋_GB2312" w:eastAsia="仿宋_GB2312" w:cs="仿宋_GB2312"/>
          <w:sz w:val="24"/>
          <w:szCs w:val="24"/>
        </w:rPr>
        <w:t>单价包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含但不限于人工、材料、机械、规费、税金、管理费、利润等所有相关费用。</w:t>
      </w:r>
    </w:p>
    <w:p/>
    <w:p/>
    <w:tbl>
      <w:tblPr>
        <w:tblStyle w:val="5"/>
        <w:tblW w:w="830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5"/>
        <w:gridCol w:w="3677"/>
        <w:gridCol w:w="1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2024年河北博物院花卉购置清单报价表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品种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规格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散尾葵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2.5米左右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龟背竹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1.7左右（五年以上老桩）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天堂鸟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2.5米左右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夏威夷竹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2.5米左右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金山棕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2.5米左右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龙血树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2.5米左右（老桩分叉）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红掌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50-60厘米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铁线蕨</w:t>
            </w:r>
          </w:p>
        </w:tc>
        <w:tc>
          <w:tcPr>
            <w:tcW w:w="3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40厘米左右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52</w:t>
            </w:r>
          </w:p>
        </w:tc>
      </w:tr>
    </w:tbl>
    <w:p/>
    <w:p/>
    <w:p>
      <w:pPr>
        <w:suppressAutoHyphens/>
        <w:spacing w:line="520" w:lineRule="exact"/>
        <w:jc w:val="center"/>
        <w:rPr>
          <w:rFonts w:ascii="仿宋" w:hAnsi="仿宋" w:eastAsia="仿宋" w:cs="仿宋"/>
          <w:sz w:val="48"/>
          <w:szCs w:val="4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1NjhmYzdlOTYxNTlmYjVlNTE2NWFjMzc4YWFkOGQifQ=="/>
  </w:docVars>
  <w:rsids>
    <w:rsidRoot w:val="00582BF8"/>
    <w:rsid w:val="001D080F"/>
    <w:rsid w:val="002643F1"/>
    <w:rsid w:val="004B428B"/>
    <w:rsid w:val="00582BF8"/>
    <w:rsid w:val="005E6AA0"/>
    <w:rsid w:val="00C11590"/>
    <w:rsid w:val="269608B0"/>
    <w:rsid w:val="302B005E"/>
    <w:rsid w:val="3FC03BE8"/>
    <w:rsid w:val="66789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</Words>
  <Characters>387</Characters>
  <Lines>3</Lines>
  <Paragraphs>1</Paragraphs>
  <TotalTime>2</TotalTime>
  <ScaleCrop>false</ScaleCrop>
  <LinksUpToDate>false</LinksUpToDate>
  <CharactersWithSpaces>453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2024-02-28T20:35:00Z</dcterms:created>
  <dc:creator>马 雪彦</dc:creator>
  <cp:lastModifiedBy>信宏</cp:lastModifiedBy>
  <dcterms:modified xsi:type="dcterms:W3CDTF">2024-03-13T07:43:35Z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08C71488B63F4549B527385960E9453C_13</vt:lpwstr>
  </property>
</Properties>
</file>