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-1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7"/>
          <w:sz w:val="32"/>
          <w:szCs w:val="32"/>
        </w:rPr>
        <w:t>河北博物院“快乐学堂升级改造”项目评审标准</w:t>
      </w:r>
    </w:p>
    <w:tbl>
      <w:tblPr>
        <w:tblStyle w:val="12"/>
        <w:tblpPr w:leftFromText="180" w:rightFromText="180" w:vertAnchor="text" w:horzAnchor="margin" w:tblpXSpec="center" w:tblpY="148"/>
        <w:tblW w:w="8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713"/>
        <w:gridCol w:w="989"/>
        <w:gridCol w:w="5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序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713" w:type="dxa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项目</w:t>
            </w:r>
          </w:p>
        </w:tc>
        <w:tc>
          <w:tcPr>
            <w:tcW w:w="989" w:type="dxa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标准分</w:t>
            </w:r>
          </w:p>
        </w:tc>
        <w:tc>
          <w:tcPr>
            <w:tcW w:w="5421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481" w:firstLineChars="20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710" w:type="dxa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投标报价</w:t>
            </w:r>
          </w:p>
        </w:tc>
        <w:tc>
          <w:tcPr>
            <w:tcW w:w="989" w:type="dxa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5421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投标人报价得分＝（有效最低投标报价／该投标人报价）×30（保留1位小数点，第2位四舍五入，下同）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13" w:type="dxa"/>
            <w:vMerge w:val="restart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施工方案及</w:t>
            </w:r>
          </w:p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主要技术措施</w:t>
            </w:r>
          </w:p>
        </w:tc>
        <w:tc>
          <w:tcPr>
            <w:tcW w:w="989" w:type="dxa"/>
            <w:vMerge w:val="restart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54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>对供应商的施工方案及主要技术措施进行评价：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>第一档，科学先进，得10分；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>第二档，比较完善，得6分；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>第三档，一般可行，得3分。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9" w:type="dxa"/>
            <w:vMerge w:val="continue"/>
            <w:vAlign w:val="top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21" w:type="dxa"/>
            <w:vMerge w:val="continue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9" w:type="dxa"/>
            <w:vMerge w:val="continue"/>
            <w:vAlign w:val="top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21" w:type="dxa"/>
            <w:vMerge w:val="continue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713" w:type="dxa"/>
            <w:vMerge w:val="restart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施工进度计划</w:t>
            </w:r>
          </w:p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及保证措施</w:t>
            </w:r>
          </w:p>
        </w:tc>
        <w:tc>
          <w:tcPr>
            <w:tcW w:w="989" w:type="dxa"/>
            <w:vMerge w:val="restart"/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54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对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>供应商的施工进度计划及保证措施进行评价：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>第一档，科学先进，得10分；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>第二档，比较完善，得6分；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>第三档，一般可行，得3分。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21" w:type="dxa"/>
            <w:vMerge w:val="continue"/>
            <w:tcBorders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21" w:type="dxa"/>
            <w:vMerge w:val="continue"/>
            <w:tcBorders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713" w:type="dxa"/>
            <w:vMerge w:val="restart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质量目标</w:t>
            </w:r>
          </w:p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保证措施</w:t>
            </w:r>
          </w:p>
        </w:tc>
        <w:tc>
          <w:tcPr>
            <w:tcW w:w="989" w:type="dxa"/>
            <w:vMerge w:val="restart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54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对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>供应商的质量目标保证措施进行评价：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>第一档，措施完善，得8分；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>第二档，比较完善，得5分；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>第三档，措施一般，得2分。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21" w:type="dxa"/>
            <w:vMerge w:val="continue"/>
            <w:tcBorders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21" w:type="dxa"/>
            <w:vMerge w:val="continue"/>
            <w:tcBorders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713" w:type="dxa"/>
            <w:vMerge w:val="restart"/>
            <w:vAlign w:val="center"/>
          </w:tcPr>
          <w:p>
            <w:pPr>
              <w:pStyle w:val="15"/>
              <w:spacing w:line="276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安全生产、文明施工措施</w:t>
            </w:r>
          </w:p>
        </w:tc>
        <w:tc>
          <w:tcPr>
            <w:tcW w:w="989" w:type="dxa"/>
            <w:vMerge w:val="restart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54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对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>供应商的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安全生产、文明施工措施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>进行评价：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>第一档，措施完善，得10分；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>第二档，比较完善，得6分；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>第三档，措施一般，得3分。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21" w:type="dxa"/>
            <w:vMerge w:val="continue"/>
            <w:tcBorders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21" w:type="dxa"/>
            <w:vMerge w:val="continue"/>
            <w:tcBorders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713" w:type="dxa"/>
            <w:vMerge w:val="restart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环境保护管理</w:t>
            </w:r>
          </w:p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体系与措施</w:t>
            </w:r>
          </w:p>
        </w:tc>
        <w:tc>
          <w:tcPr>
            <w:tcW w:w="989" w:type="dxa"/>
            <w:vMerge w:val="restart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54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对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>供应商的环境保护管理体系与措施进行评价：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>第一档，科学先进，得8分；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>第二档，比较完善，得5分；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>第三档，一般可行，得2分。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21" w:type="dxa"/>
            <w:vMerge w:val="continue"/>
            <w:tcBorders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21" w:type="dxa"/>
            <w:vMerge w:val="continue"/>
            <w:tcBorders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713" w:type="dxa"/>
            <w:vMerge w:val="restart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主要施工</w:t>
            </w:r>
          </w:p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设备使用计划</w:t>
            </w:r>
          </w:p>
        </w:tc>
        <w:tc>
          <w:tcPr>
            <w:tcW w:w="989" w:type="dxa"/>
            <w:vMerge w:val="restart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54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对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>供应商的主要施工设备使用计划进行评价：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>第一档，科学先进，得8分；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>第二档，比较完善，得5分；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>第三档，一般可行，得2分。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21" w:type="dxa"/>
            <w:vMerge w:val="continue"/>
            <w:tcBorders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21" w:type="dxa"/>
            <w:vMerge w:val="continue"/>
            <w:tcBorders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713" w:type="dxa"/>
            <w:vMerge w:val="restart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项目组织机构</w:t>
            </w:r>
          </w:p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人员构成情况</w:t>
            </w:r>
          </w:p>
        </w:tc>
        <w:tc>
          <w:tcPr>
            <w:tcW w:w="989" w:type="dxa"/>
            <w:vMerge w:val="restart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54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对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>供应商的项目组织机构人员配备优劣进行比较：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>第一档，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配备完善合理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>，得5分；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>第二档，配备比较完善，得3分；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>第三档，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配备一般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>，得1分。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21" w:type="dxa"/>
            <w:vMerge w:val="continue"/>
            <w:tcBorders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21" w:type="dxa"/>
            <w:vMerge w:val="continue"/>
            <w:tcBorders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713" w:type="dxa"/>
            <w:vMerge w:val="restart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服务承诺</w:t>
            </w:r>
          </w:p>
        </w:tc>
        <w:tc>
          <w:tcPr>
            <w:tcW w:w="989" w:type="dxa"/>
            <w:vMerge w:val="restart"/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5421" w:type="dxa"/>
            <w:vMerge w:val="restart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对供应商的服务承诺进行评价：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第一档，承诺明确、具体，质保期长，保证措施完善，得6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分；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第二档，承诺较明确、具体，保证措施较完善，得3分；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第三档，承诺及保证措施一般，得1分。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pStyle w:val="15"/>
              <w:spacing w:line="276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pStyle w:val="15"/>
              <w:spacing w:line="276" w:lineRule="auto"/>
              <w:ind w:firstLine="42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21" w:type="dxa"/>
            <w:vMerge w:val="continue"/>
            <w:tcBorders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pStyle w:val="15"/>
              <w:spacing w:line="276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pStyle w:val="15"/>
              <w:spacing w:line="276" w:lineRule="auto"/>
              <w:ind w:firstLine="42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21" w:type="dxa"/>
            <w:vMerge w:val="continue"/>
            <w:tcBorders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710" w:type="dxa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713" w:type="dxa"/>
            <w:vAlign w:val="center"/>
          </w:tcPr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近三年业绩</w:t>
            </w:r>
          </w:p>
        </w:tc>
        <w:tc>
          <w:tcPr>
            <w:tcW w:w="989" w:type="dxa"/>
            <w:vAlign w:val="center"/>
          </w:tcPr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5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供应商提供近3年内同类项目的合同扫描件。每提交1个得1分，此项最高得5分。无类似业绩不得分。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35" w:hRule="atLeast"/>
          <w:jc w:val="center"/>
        </w:trPr>
        <w:tc>
          <w:tcPr>
            <w:tcW w:w="2423" w:type="dxa"/>
            <w:gridSpan w:val="2"/>
            <w:vAlign w:val="center"/>
          </w:tcPr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989" w:type="dxa"/>
            <w:vAlign w:val="center"/>
          </w:tcPr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100分</w:t>
            </w:r>
          </w:p>
        </w:tc>
        <w:tc>
          <w:tcPr>
            <w:tcW w:w="5421" w:type="dxa"/>
            <w:vAlign w:val="center"/>
          </w:tcPr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11"/>
        <w:ind w:left="0" w:leftChars="0" w:firstLine="0" w:firstLineChars="0"/>
      </w:pPr>
    </w:p>
    <w:sectPr>
      <w:footerReference r:id="rId5" w:type="default"/>
      <w:pgSz w:w="11906" w:h="16838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NjhmYzdlOTYxNTlmYjVlNTE2NWFjMzc4YWFkOGQifQ=="/>
  </w:docVars>
  <w:rsids>
    <w:rsidRoot w:val="47DD26AD"/>
    <w:rsid w:val="01E63109"/>
    <w:rsid w:val="0401564F"/>
    <w:rsid w:val="06DE0669"/>
    <w:rsid w:val="0AE76117"/>
    <w:rsid w:val="0B9B177B"/>
    <w:rsid w:val="0C2B7C14"/>
    <w:rsid w:val="0F8331B8"/>
    <w:rsid w:val="104414A1"/>
    <w:rsid w:val="108F2B3B"/>
    <w:rsid w:val="118B5827"/>
    <w:rsid w:val="1291261C"/>
    <w:rsid w:val="133DE360"/>
    <w:rsid w:val="135859D1"/>
    <w:rsid w:val="136A56A9"/>
    <w:rsid w:val="1670F471"/>
    <w:rsid w:val="1676FBA6"/>
    <w:rsid w:val="18E83A79"/>
    <w:rsid w:val="198B3FF6"/>
    <w:rsid w:val="1A562BE6"/>
    <w:rsid w:val="1A984EC8"/>
    <w:rsid w:val="1B9F1A5D"/>
    <w:rsid w:val="1CDC3403"/>
    <w:rsid w:val="1CF84072"/>
    <w:rsid w:val="1D3F5F77"/>
    <w:rsid w:val="1D4E0335"/>
    <w:rsid w:val="1F297C9A"/>
    <w:rsid w:val="1FAE57BF"/>
    <w:rsid w:val="20DE1FCF"/>
    <w:rsid w:val="23D575A0"/>
    <w:rsid w:val="24A866B2"/>
    <w:rsid w:val="24C23BFE"/>
    <w:rsid w:val="26F038A3"/>
    <w:rsid w:val="281E4A9B"/>
    <w:rsid w:val="2B571592"/>
    <w:rsid w:val="2B8E6033"/>
    <w:rsid w:val="2E84758C"/>
    <w:rsid w:val="2EADD8C0"/>
    <w:rsid w:val="31317992"/>
    <w:rsid w:val="328A5B17"/>
    <w:rsid w:val="355A6C8B"/>
    <w:rsid w:val="356A46F3"/>
    <w:rsid w:val="36172D33"/>
    <w:rsid w:val="361F7EE6"/>
    <w:rsid w:val="37CD2516"/>
    <w:rsid w:val="39BF05FC"/>
    <w:rsid w:val="3AC90D96"/>
    <w:rsid w:val="3BEBAD33"/>
    <w:rsid w:val="3D952558"/>
    <w:rsid w:val="3DEFE4BD"/>
    <w:rsid w:val="3ECD6FF2"/>
    <w:rsid w:val="3FB369F4"/>
    <w:rsid w:val="3FEF4921"/>
    <w:rsid w:val="3FFFA4B4"/>
    <w:rsid w:val="41826444"/>
    <w:rsid w:val="41B73964"/>
    <w:rsid w:val="41E01599"/>
    <w:rsid w:val="43307C55"/>
    <w:rsid w:val="44E26E32"/>
    <w:rsid w:val="45C539BA"/>
    <w:rsid w:val="47160C22"/>
    <w:rsid w:val="47DD26AD"/>
    <w:rsid w:val="4AA85572"/>
    <w:rsid w:val="4ADE4B19"/>
    <w:rsid w:val="4CD46CC7"/>
    <w:rsid w:val="4F7D50D5"/>
    <w:rsid w:val="4FFF27D3"/>
    <w:rsid w:val="52643FA2"/>
    <w:rsid w:val="53047E9B"/>
    <w:rsid w:val="5402361B"/>
    <w:rsid w:val="55FA0951"/>
    <w:rsid w:val="572D4DC0"/>
    <w:rsid w:val="57682D9F"/>
    <w:rsid w:val="57960827"/>
    <w:rsid w:val="57FA3179"/>
    <w:rsid w:val="5A1046F3"/>
    <w:rsid w:val="5A24297F"/>
    <w:rsid w:val="5BC3069D"/>
    <w:rsid w:val="5CFF1EE6"/>
    <w:rsid w:val="5D7B3EF1"/>
    <w:rsid w:val="5DE53A3A"/>
    <w:rsid w:val="5E8D0465"/>
    <w:rsid w:val="5F963B6A"/>
    <w:rsid w:val="5FE9E7AA"/>
    <w:rsid w:val="5FEB577C"/>
    <w:rsid w:val="62943612"/>
    <w:rsid w:val="62E0640F"/>
    <w:rsid w:val="65BE1992"/>
    <w:rsid w:val="66B89C25"/>
    <w:rsid w:val="66FF53E1"/>
    <w:rsid w:val="68BD2E33"/>
    <w:rsid w:val="69154FF6"/>
    <w:rsid w:val="691A5978"/>
    <w:rsid w:val="69D83714"/>
    <w:rsid w:val="6BFFB958"/>
    <w:rsid w:val="6D1A22D9"/>
    <w:rsid w:val="6F7A1313"/>
    <w:rsid w:val="6FFB4247"/>
    <w:rsid w:val="6FFEE5FB"/>
    <w:rsid w:val="704F5BCD"/>
    <w:rsid w:val="72D20803"/>
    <w:rsid w:val="737F8079"/>
    <w:rsid w:val="75F7C51E"/>
    <w:rsid w:val="75FD5565"/>
    <w:rsid w:val="7697FD68"/>
    <w:rsid w:val="779EDD3E"/>
    <w:rsid w:val="77E9E847"/>
    <w:rsid w:val="77FFEB36"/>
    <w:rsid w:val="78C31B17"/>
    <w:rsid w:val="79110806"/>
    <w:rsid w:val="7B325231"/>
    <w:rsid w:val="7BB6FEB2"/>
    <w:rsid w:val="7C77ED30"/>
    <w:rsid w:val="7CFE2B8F"/>
    <w:rsid w:val="7D0D1C34"/>
    <w:rsid w:val="7DA65CFB"/>
    <w:rsid w:val="7DE97ACF"/>
    <w:rsid w:val="7DFF3CB7"/>
    <w:rsid w:val="7EED7EC4"/>
    <w:rsid w:val="7EF593BE"/>
    <w:rsid w:val="7F7DF088"/>
    <w:rsid w:val="7F7F0037"/>
    <w:rsid w:val="7FBB46FD"/>
    <w:rsid w:val="7FDA3AEF"/>
    <w:rsid w:val="7FE69A4A"/>
    <w:rsid w:val="7FFE3289"/>
    <w:rsid w:val="7FFF95AD"/>
    <w:rsid w:val="9F7F4465"/>
    <w:rsid w:val="AF324331"/>
    <w:rsid w:val="AFB342C0"/>
    <w:rsid w:val="B7E7DE6A"/>
    <w:rsid w:val="B9FF0675"/>
    <w:rsid w:val="BBEFB28E"/>
    <w:rsid w:val="BDBB03E7"/>
    <w:rsid w:val="BF42248B"/>
    <w:rsid w:val="BFFB1DD8"/>
    <w:rsid w:val="DDF76CA2"/>
    <w:rsid w:val="DDFB1904"/>
    <w:rsid w:val="DFFB5A1B"/>
    <w:rsid w:val="DFFF5A8B"/>
    <w:rsid w:val="E5FF1644"/>
    <w:rsid w:val="E7FBCD61"/>
    <w:rsid w:val="E7FF147B"/>
    <w:rsid w:val="E9A038D3"/>
    <w:rsid w:val="EFB1AECC"/>
    <w:rsid w:val="EFBEE027"/>
    <w:rsid w:val="EFF70F15"/>
    <w:rsid w:val="F157E5C5"/>
    <w:rsid w:val="F3EB18DA"/>
    <w:rsid w:val="F7FAD52F"/>
    <w:rsid w:val="F97BF56B"/>
    <w:rsid w:val="F9AD24E6"/>
    <w:rsid w:val="FBFFE747"/>
    <w:rsid w:val="FDE43780"/>
    <w:rsid w:val="FEBDA05C"/>
    <w:rsid w:val="FED95F25"/>
    <w:rsid w:val="FFE57D93"/>
    <w:rsid w:val="FFFF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customStyle="1" w:styleId="3">
    <w:name w:val="_Style 2"/>
    <w:basedOn w:val="1"/>
    <w:next w:val="1"/>
    <w:qFormat/>
    <w:uiPriority w:val="0"/>
    <w:pPr>
      <w:ind w:firstLine="420" w:firstLine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next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2"/>
    <w:basedOn w:val="1"/>
    <w:next w:val="1"/>
    <w:qFormat/>
    <w:uiPriority w:val="0"/>
    <w:pPr>
      <w:tabs>
        <w:tab w:val="right" w:leader="dot" w:pos="8280"/>
      </w:tabs>
      <w:ind w:right="47" w:rightChars="47"/>
    </w:p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"/>
    <w:basedOn w:val="2"/>
    <w:next w:val="11"/>
    <w:qFormat/>
    <w:uiPriority w:val="0"/>
    <w:pPr>
      <w:spacing w:line="560" w:lineRule="exact"/>
      <w:ind w:leftChars="300" w:firstLine="880" w:firstLineChars="200"/>
      <w:jc w:val="left"/>
    </w:pPr>
    <w:rPr>
      <w:rFonts w:ascii="仿宋_GB2312" w:hAnsi="仿宋_GB2312" w:eastAsia="仿宋_GB2312" w:cs="Times New Roman"/>
      <w:sz w:val="32"/>
      <w:szCs w:val="24"/>
      <w:lang w:val="zh-CN" w:bidi="zh-CN"/>
    </w:rPr>
  </w:style>
  <w:style w:type="paragraph" w:styleId="11">
    <w:name w:val="Body Text First Indent 2"/>
    <w:basedOn w:val="5"/>
    <w:next w:val="1"/>
    <w:qFormat/>
    <w:uiPriority w:val="0"/>
    <w:pPr>
      <w:keepNext/>
      <w:keepLines/>
      <w:spacing w:after="0" w:line="560" w:lineRule="exact"/>
      <w:ind w:left="0" w:leftChars="0" w:firstLine="480"/>
      <w:jc w:val="left"/>
      <w:outlineLvl w:val="3"/>
    </w:pPr>
    <w:rPr>
      <w:rFonts w:ascii="Times New Roman" w:hAnsi="Times New Roman" w:eastAsia="仿宋_GB2312" w:cs="Times New Roman"/>
      <w:bCs/>
      <w:sz w:val="32"/>
      <w:szCs w:val="28"/>
    </w:rPr>
  </w:style>
  <w:style w:type="character" w:customStyle="1" w:styleId="14">
    <w:name w:val="bjh-p"/>
    <w:qFormat/>
    <w:uiPriority w:val="0"/>
  </w:style>
  <w:style w:type="paragraph" w:customStyle="1" w:styleId="15">
    <w:name w:val="无间隔1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1131</Words>
  <Characters>1215</Characters>
  <Lines>0</Lines>
  <Paragraphs>0</Paragraphs>
  <TotalTime>6</TotalTime>
  <ScaleCrop>false</ScaleCrop>
  <LinksUpToDate>false</LinksUpToDate>
  <CharactersWithSpaces>1216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2021-04-28T14:26:00Z</dcterms:created>
  <dc:creator>沈义</dc:creator>
  <cp:lastModifiedBy>uos</cp:lastModifiedBy>
  <cp:lastPrinted>2021-05-23T11:16:00Z</cp:lastPrinted>
  <dcterms:modified xsi:type="dcterms:W3CDTF">2024-03-30T15:19:21Z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96057F0D4E3F458997C12D6AB4B9999A_13</vt:lpwstr>
  </property>
</Properties>
</file>