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 w:val="0"/>
          <w:bCs/>
          <w:color w:val="000000"/>
          <w:sz w:val="32"/>
        </w:rPr>
        <w:t>附件</w:t>
      </w:r>
    </w:p>
    <w:p>
      <w:pPr>
        <w:jc w:val="both"/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eastAsia="zh-CN"/>
        </w:rPr>
        <w:t>“童声讲文物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val="en-US" w:eastAsia="zh-CN"/>
        </w:rPr>
        <w:t xml:space="preserve"> 童心颂祖国--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  <w:t>河北省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eastAsia="zh-CN"/>
        </w:rPr>
        <w:t>少儿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  <w:t>讲解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eastAsia="zh-CN"/>
        </w:rPr>
        <w:t>大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  <w:t>赛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2"/>
          <w:szCs w:val="32"/>
        </w:rPr>
        <w:t>报名表</w:t>
      </w:r>
    </w:p>
    <w:bookmarkEnd w:id="0"/>
    <w:tbl>
      <w:tblPr>
        <w:tblStyle w:val="5"/>
        <w:tblpPr w:leftFromText="180" w:rightFromText="180" w:vertAnchor="text" w:horzAnchor="page" w:tblpX="1408" w:tblpY="130"/>
        <w:tblOverlap w:val="never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128"/>
        <w:gridCol w:w="442"/>
        <w:gridCol w:w="1350"/>
        <w:gridCol w:w="175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姓  名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性  别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近期正面免冠照片（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出生年月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民  族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身份证号码</w:t>
            </w:r>
          </w:p>
        </w:tc>
        <w:tc>
          <w:tcPr>
            <w:tcW w:w="5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就读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学校班级</w:t>
            </w:r>
          </w:p>
        </w:tc>
        <w:tc>
          <w:tcPr>
            <w:tcW w:w="5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报名组别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参赛作品名称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联系电话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及微信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8" w:hRule="atLeast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获奖情况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（地市级以上）</w:t>
            </w:r>
          </w:p>
        </w:tc>
        <w:tc>
          <w:tcPr>
            <w:tcW w:w="7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pStyle w:val="3"/>
        <w:spacing w:after="0"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/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F53D6"/>
    <w:rsid w:val="20A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tabs>
        <w:tab w:val="left" w:pos="795"/>
      </w:tabs>
      <w:ind w:firstLine="420" w:firstLineChars="100"/>
    </w:pPr>
  </w:style>
  <w:style w:type="paragraph" w:styleId="3">
    <w:name w:val="Body Text"/>
    <w:basedOn w:val="1"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2024-06-13T08:21:00Z</dcterms:created>
  <dc:creator>DK</dc:creator>
  <cp:lastModifiedBy>DK</cp:lastModifiedBy>
  <dcterms:modified xsi:type="dcterms:W3CDTF">2024-06-13T08:22:27Z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