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pacing w:val="8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8"/>
          <w:sz w:val="36"/>
          <w:szCs w:val="36"/>
          <w:shd w:val="clear" w:color="auto" w:fill="FFFFFF"/>
        </w:rPr>
        <w:t>“德小白”的故事</w:t>
      </w:r>
    </w:p>
    <w:p>
      <w:pPr>
        <w:spacing w:line="40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pacing w:val="8"/>
          <w:sz w:val="36"/>
          <w:szCs w:val="36"/>
          <w:shd w:val="clear" w:color="auto" w:fill="FFFFFF"/>
        </w:rPr>
      </w:pPr>
    </w:p>
    <w:p>
      <w:pPr>
        <w:spacing w:line="400" w:lineRule="exact"/>
        <w:jc w:val="left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</w:p>
    <w:p>
      <w:pPr>
        <w:ind w:firstLine="672" w:firstLineChars="200"/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大家好，我是德化白瓷的爱好者，大家可以叫我“德小白”，很高兴来到白瓷家族的大聚会。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德化窑很了不起，是白瓷家族中的后起之秀，在明清时期达到了巅峰。德化窑最具有代表性的是瓷塑作品，造型优美的、神态逼真、线条流畅，而其精美的贴花工艺更是将模印、捏塑、堆花等工艺融合在一起，有着极高的工艺和艺术水平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今天，我给大家讲述的是德化窑贴塑梅花杯的传说。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在德化三班梅岭村，有一位颜姓老瓷工，他酷爱梅花，人称“梅翁”，但结婚三十年却没有儿女。一天晚上，夫妻同做了一个梦，梦中五位仙女手捧梅花从天而降，对着他俩吟诵道：“梅花谱新曲，开岁颂新喜；得香降后福，好景无尽期”。老两口醒来发现，这是一首藏头诗，各取诗句头字，便是“梅开得好”，而“好”这个字又是“女子”的合字，预示来年他们将生个女儿，夫妻二人因此高兴得不得了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等到第二年新春梅花盛开时，梅翁夫妇果然生得一女，取名雪梅。雪梅自幼天资聪颖，梅翁夫妇视若掌上明珠。转眼雪梅长大，如花似玉，美若天仙吸引了众多青年小伙，前来提亲者络绎不绝。梅翁依照女儿意思，选择吉日，在三班街头摆擂招亲，要求招亲者在一个时辰内当场设计一款以梅花为题材的精美瓷器。当日在三班街头，求婚青年身怀陶瓷技艺，各显身手，设计出盘、杯、碟、瓶等各种以梅花为装饰的器皿。其中一位叫郑小宝的青年设计的梅花杯，深得梅翁喜爱。只见梅花杯上堆贴三朵梅花，代表雪梅一家三口，另一枝堆贴两片叶子衬托一朵含苞待放的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梅花，表达小伙子对雪梅的爱慕之情。其杯造型独特新颖，含意深刻，最终郑小宝与雪梅终成眷属。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  <w:t>之后，这款梅花杯很快便在各窑口传播开来，其造型深受德化人民的喜爱，也成为瓷都德化明代白瓷中的代表器型之一。</w:t>
      </w:r>
    </w:p>
    <w:p>
      <w:pPr>
        <w:ind w:firstLine="672" w:firstLineChars="200"/>
        <w:rPr>
          <w:rFonts w:asciiTheme="minorEastAsia" w:hAnsiTheme="minorEastAsia" w:cstheme="minorEastAsia"/>
          <w:color w:val="auto"/>
          <w:spacing w:val="8"/>
          <w:sz w:val="32"/>
          <w:szCs w:val="32"/>
          <w:shd w:val="clear" w:color="auto" w:fill="FFFFFF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auto"/>
          <w:spacing w:val="8"/>
          <w:kern w:val="0"/>
          <w:sz w:val="36"/>
          <w:szCs w:val="36"/>
          <w:shd w:val="clear" w:color="auto" w:fill="FFFFFF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520B"/>
    <w:rsid w:val="1C491829"/>
    <w:rsid w:val="BFB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2021-01-24T10:17:00Z</dcterms:created>
  <dc:creator>Administrator</dc:creator>
  <cp:lastModifiedBy>uos</cp:lastModifiedBy>
  <dcterms:modified xsi:type="dcterms:W3CDTF">2025-03-18T16:06:39Z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