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color w:val="auto"/>
          <w:spacing w:val="8"/>
          <w:w w:val="100"/>
          <w:sz w:val="36"/>
          <w:szCs w:val="36"/>
          <w:shd w:val="clear" w:color="auto" w:fill="FFFFFF"/>
        </w:rPr>
      </w:pPr>
      <w:r>
        <w:rPr>
          <w:rFonts w:hint="eastAsia"/>
          <w:b/>
          <w:bCs/>
          <w:i w:val="0"/>
          <w:caps w:val="0"/>
          <w:color w:val="auto"/>
          <w:spacing w:val="8"/>
          <w:w w:val="100"/>
          <w:sz w:val="36"/>
          <w:szCs w:val="36"/>
          <w:shd w:val="clear" w:color="auto" w:fill="FFFFFF"/>
        </w:rPr>
        <w:t>“邢小白”的故事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333333"/>
          <w:spacing w:val="8"/>
          <w:w w:val="100"/>
          <w:sz w:val="32"/>
          <w:szCs w:val="32"/>
          <w:shd w:val="clear" w:color="auto" w:fill="FFFFFF"/>
        </w:rPr>
      </w:pPr>
    </w:p>
    <w:p>
      <w:pPr>
        <w:snapToGrid/>
        <w:spacing w:before="0" w:beforeAutospacing="0" w:after="0" w:afterAutospacing="0" w:line="240" w:lineRule="auto"/>
        <w:ind w:firstLine="672" w:firstLineChars="200"/>
        <w:jc w:val="both"/>
        <w:textAlignment w:val="baseline"/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</w:pP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  <w:t>大家好，我是白瓷家族邢</w:t>
      </w: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  <w:lang w:eastAsia="zh-CN"/>
        </w:rPr>
        <w:t>瓷</w:t>
      </w: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  <w:t>的代表，大家可以叫我“邢小白”。我来自河北邢台的内丘和临城一带，很高兴来到白瓷家族的大聚会。</w:t>
      </w:r>
    </w:p>
    <w:p>
      <w:pPr>
        <w:snapToGrid/>
        <w:spacing w:before="0" w:beforeAutospacing="0" w:after="0" w:afterAutospacing="0" w:line="240" w:lineRule="auto"/>
        <w:ind w:firstLine="672" w:firstLineChars="200"/>
        <w:jc w:val="both"/>
        <w:textAlignment w:val="baseline"/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</w:pP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  <w:t>邢窑是从北朝时期开始创烧的，已</w:t>
      </w: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  <w:t>经有一千五百多年的历史了。邢窑的鼎盛时期在隋唐时代</w:t>
      </w: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  <w:t>，邢窑的产品可以说是占了大唐瓷业的半壁江山。在邢窑家族中，大家最熟悉的就</w:t>
      </w: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  <w:t>是透影细白瓷、白釉罐、各种瓷塑等，这些都在河北博物院的《</w:t>
      </w: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  <w:lang w:eastAsia="zh-CN"/>
        </w:rPr>
        <w:t>一色万象</w:t>
      </w: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  <w:t>——</w:t>
      </w: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  <w:lang w:val="en-US" w:eastAsia="zh-CN"/>
        </w:rPr>
        <w:t>白瓷艺术展</w:t>
      </w: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  <w:t>》中展出呢，喜欢的朋友可以到展厅观看哟。朋友们知道吗，</w:t>
      </w: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  <w:t>邢窑能成为唐朝的官窑供瓷，还有一段美好的故事传说呢！下面我就给大家讲讲，梅妃爱白的故事。</w:t>
      </w:r>
    </w:p>
    <w:p>
      <w:pPr>
        <w:snapToGrid/>
        <w:spacing w:before="0" w:beforeAutospacing="0" w:after="0" w:afterAutospacing="0" w:line="240" w:lineRule="auto"/>
        <w:ind w:firstLine="672" w:firstLineChars="200"/>
        <w:jc w:val="both"/>
        <w:textAlignment w:val="baseline"/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</w:pP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  <w:t>邢窑被定为唐代的官窑，与唐朝历史上的一位著名皇帝——唐玄宗有关。唐玄宗一生最倾心三位女子：武惠妃、梅妃和杨贵妃。其中杨贵妃名闻天下，却少有人知道，在玄宗的帝王生涯中长达十年都与白衣若仙的梅妃朝夕相伴。</w:t>
      </w:r>
    </w:p>
    <w:p>
      <w:pPr>
        <w:snapToGrid/>
        <w:spacing w:before="0" w:beforeAutospacing="0" w:after="0" w:afterAutospacing="0" w:line="240" w:lineRule="auto"/>
        <w:ind w:firstLine="672" w:firstLineChars="200"/>
        <w:jc w:val="both"/>
        <w:textAlignment w:val="baseline"/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</w:pP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  <w:t>唐玄宗早期喜爱的武惠妃过世后，他伤心至极，终日不思朝政，精神恍惚，高力士为了帮皇上解忧，跑遍大江南北，终于在福建莆田物色到了一位才压群芳的妙龄女子——江采萍。玄宗一见采萍精神倍增</w:t>
      </w: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  <w:lang w:eastAsia="zh-CN"/>
        </w:rPr>
        <w:t>，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  <w:t>江采萍琴棋书画无一不精，还写得一手清丽隽永的好散文。江采萍喜爱素雅脱俗的白色，整日白衣白裙，宛如凌波仙子，还随身携带一支白如羊脂的玉笛，兴来之时就吹奏一曲，把人带入如仙梦境。采萍更喜白梅，说自己是白梅转世，所以，她闺房中的瓶子也必须是白色，插上一枝怒放的白梅，笛声悠悠，衣裙飘飘，何等圣洁！为此，玄宗赐她为“梅妃”，</w:t>
      </w: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  <w:lang w:val="en-US" w:eastAsia="zh-CN"/>
        </w:rPr>
        <w:t>被梅妃喜爱的</w:t>
      </w: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  <w:t>“类雪类银”</w:t>
      </w: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  <w:lang w:val="en-US" w:eastAsia="zh-CN"/>
        </w:rPr>
        <w:t>邢窑白瓷</w:t>
      </w: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  <w:lang w:eastAsia="zh-CN"/>
        </w:rPr>
        <w:t>，也一度作</w:t>
      </w: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  <w:t>为大唐的官窑。</w:t>
      </w:r>
    </w:p>
    <w:p>
      <w:pPr>
        <w:snapToGrid/>
        <w:spacing w:before="0" w:beforeAutospacing="0" w:after="0" w:afterAutospacing="0" w:line="240" w:lineRule="auto"/>
        <w:ind w:firstLine="672" w:firstLineChars="200"/>
        <w:jc w:val="both"/>
        <w:textAlignment w:val="baseline"/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</w:pP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  <w:t>当时，两分天下的是南方的越窑青瓷和北方的邢窑白瓷，所以素来有“南青北白”之美誉。古代社会，时代的审美标准往往由天下独尊的皇帝的嗜好决定，皇帝喜爱白色，那普天之下即以白为国色。又如宋徽宗喜青色，当时的官窑即以天青为主色调。邢窑不仅开创了</w:t>
      </w: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  <w:lang w:eastAsia="zh-CN"/>
        </w:rPr>
        <w:t>白瓷的先河</w:t>
      </w:r>
      <w:r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  <w:t>，它的历史价值还在于为后世青花瓷、彩瓷的发展提供了良好的载体基础，犹如画家得到了白色宣纸一样，在白色的基底上才能书画出最醒目、最动人的作品。</w:t>
      </w:r>
    </w:p>
    <w:p>
      <w:pPr>
        <w:snapToGrid/>
        <w:spacing w:before="0" w:beforeAutospacing="0" w:after="0" w:afterAutospacing="0" w:line="240" w:lineRule="auto"/>
        <w:ind w:firstLine="672" w:firstLineChars="200"/>
        <w:jc w:val="both"/>
        <w:textAlignment w:val="baseline"/>
        <w:rPr>
          <w:rFonts w:hint="eastAsia"/>
          <w:b w:val="0"/>
          <w:i w:val="0"/>
          <w:caps w:val="0"/>
          <w:spacing w:val="8"/>
          <w:w w:val="1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01D14"/>
    <w:rsid w:val="2DE82967"/>
    <w:rsid w:val="5EEF5397"/>
    <w:rsid w:val="6A3B655C"/>
    <w:rsid w:val="6B4C6A9F"/>
    <w:rsid w:val="77B7E6EC"/>
    <w:rsid w:val="7A1826A2"/>
    <w:rsid w:val="7E55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2021-01-24T18:16:00Z</dcterms:created>
  <dc:creator>Administrator</dc:creator>
  <cp:lastModifiedBy>uos</cp:lastModifiedBy>
  <dcterms:modified xsi:type="dcterms:W3CDTF">2025-03-18T16:05:13Z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